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56A4" w14:textId="35478528" w:rsidR="001E2C54" w:rsidRDefault="00A74B9C" w:rsidP="00B139EB">
      <w:pPr>
        <w:jc w:val="both"/>
        <w:rPr>
          <w:rFonts w:ascii="Calibri" w:hAnsi="Calibri" w:cs="Calibri"/>
          <w:sz w:val="24"/>
          <w:szCs w:val="24"/>
        </w:rPr>
      </w:pPr>
      <w:r w:rsidRPr="00B139EB">
        <w:rPr>
          <w:rFonts w:ascii="Calibri" w:hAnsi="Calibri" w:cs="Calibri"/>
          <w:sz w:val="24"/>
          <w:szCs w:val="24"/>
        </w:rPr>
        <w:t xml:space="preserve">U skladu s poslovnikom o radu Upravnog Vijeća Centra za posebno skrbništvo, </w:t>
      </w:r>
      <w:r w:rsidR="00B139EB" w:rsidRPr="00B139EB">
        <w:rPr>
          <w:rFonts w:ascii="Calibri" w:hAnsi="Calibri" w:cs="Calibri"/>
          <w:sz w:val="24"/>
          <w:szCs w:val="24"/>
        </w:rPr>
        <w:t>predsjednica Upravnog vijeća Ce</w:t>
      </w:r>
      <w:r w:rsidR="00B139EB">
        <w:rPr>
          <w:rFonts w:ascii="Calibri" w:hAnsi="Calibri" w:cs="Calibri"/>
          <w:sz w:val="24"/>
          <w:szCs w:val="24"/>
        </w:rPr>
        <w:t xml:space="preserve">ntra za posebno skrbništvo Ivana Dodig, </w:t>
      </w:r>
      <w:proofErr w:type="spellStart"/>
      <w:r w:rsidR="00B139EB">
        <w:rPr>
          <w:rFonts w:ascii="Calibri" w:hAnsi="Calibri" w:cs="Calibri"/>
          <w:sz w:val="24"/>
          <w:szCs w:val="24"/>
        </w:rPr>
        <w:t>mag.iur</w:t>
      </w:r>
      <w:proofErr w:type="spellEnd"/>
      <w:r w:rsidR="00B139EB">
        <w:rPr>
          <w:rFonts w:ascii="Calibri" w:hAnsi="Calibri" w:cs="Calibri"/>
          <w:sz w:val="24"/>
          <w:szCs w:val="24"/>
        </w:rPr>
        <w:t>, saziva petu sjednicu Upravnog vijeća Centra za posebno skrbništvo koja će se održati dana 31. srpnja 2024. godine sa sljedećim dnevnim redom:</w:t>
      </w:r>
    </w:p>
    <w:p w14:paraId="169EBE40" w14:textId="6AEC948A" w:rsidR="00B139EB" w:rsidRDefault="00B139EB" w:rsidP="00B139E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Polugodišnji izvještaj o izvršenju Financijskog plana za 2024. godinu Centra za posebno skrbništvo</w:t>
      </w:r>
    </w:p>
    <w:p w14:paraId="7BCA060B" w14:textId="050ECC28" w:rsidR="00B139EB" w:rsidRDefault="00B139EB" w:rsidP="00B139E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Razno-osnivanje Podružnice Varaždin</w:t>
      </w:r>
    </w:p>
    <w:p w14:paraId="510DADEE" w14:textId="2D2E3355" w:rsidR="00B139EB" w:rsidRDefault="00B139EB" w:rsidP="00B139EB">
      <w:pPr>
        <w:pStyle w:val="Odlomakpopisa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Donošenje odluke o imenovanju ravnateljice Centra za posebno skrbništvo</w:t>
      </w:r>
    </w:p>
    <w:p w14:paraId="5DF8F7CE" w14:textId="77777777" w:rsidR="00B139EB" w:rsidRDefault="00B139EB" w:rsidP="00B139EB">
      <w:pPr>
        <w:pStyle w:val="Odlomakpopisa"/>
        <w:jc w:val="both"/>
        <w:rPr>
          <w:rFonts w:ascii="Calibri" w:hAnsi="Calibri" w:cs="Calibri"/>
          <w:sz w:val="24"/>
          <w:szCs w:val="24"/>
        </w:rPr>
      </w:pPr>
    </w:p>
    <w:p w14:paraId="57D71DE3" w14:textId="77777777" w:rsidR="00B139EB" w:rsidRDefault="00B139EB" w:rsidP="00B139EB">
      <w:pPr>
        <w:pStyle w:val="Odlomakpopisa"/>
        <w:jc w:val="both"/>
        <w:rPr>
          <w:rFonts w:ascii="Calibri" w:hAnsi="Calibri" w:cs="Calibri"/>
          <w:sz w:val="24"/>
          <w:szCs w:val="24"/>
        </w:rPr>
      </w:pPr>
    </w:p>
    <w:p w14:paraId="5F1F21F1" w14:textId="77777777" w:rsidR="00B139EB" w:rsidRDefault="00B139EB" w:rsidP="00B139EB">
      <w:pPr>
        <w:pStyle w:val="Odlomakpopisa"/>
        <w:jc w:val="both"/>
        <w:rPr>
          <w:rFonts w:ascii="Calibri" w:hAnsi="Calibri" w:cs="Calibri"/>
          <w:sz w:val="24"/>
          <w:szCs w:val="24"/>
        </w:rPr>
      </w:pPr>
    </w:p>
    <w:p w14:paraId="0B9F6385" w14:textId="16E2543C" w:rsidR="00B139EB" w:rsidRPr="00B139EB" w:rsidRDefault="00B139EB" w:rsidP="00B139EB">
      <w:pPr>
        <w:jc w:val="both"/>
        <w:rPr>
          <w:rFonts w:ascii="Calibri" w:hAnsi="Calibri" w:cs="Calibri"/>
          <w:sz w:val="24"/>
          <w:szCs w:val="24"/>
        </w:rPr>
      </w:pPr>
      <w:r w:rsidRPr="00B139EB">
        <w:rPr>
          <w:rFonts w:ascii="Calibri" w:hAnsi="Calibri" w:cs="Calibri"/>
          <w:sz w:val="24"/>
          <w:szCs w:val="24"/>
        </w:rPr>
        <w:t>ZAKLJUČCI:</w:t>
      </w:r>
    </w:p>
    <w:p w14:paraId="5288D311" w14:textId="77777777" w:rsidR="00B139EB" w:rsidRDefault="00B139EB" w:rsidP="00B139EB">
      <w:pPr>
        <w:pStyle w:val="Odlomakpopisa"/>
        <w:jc w:val="both"/>
        <w:rPr>
          <w:rFonts w:ascii="Calibri" w:hAnsi="Calibri" w:cs="Calibri"/>
          <w:sz w:val="24"/>
          <w:szCs w:val="24"/>
        </w:rPr>
      </w:pPr>
    </w:p>
    <w:p w14:paraId="35B41D5A" w14:textId="4176488D" w:rsidR="00B139EB" w:rsidRDefault="00B139EB" w:rsidP="00B139EB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Donesena je odluka o usvajanju polugodišnjeg izvještaja</w:t>
      </w:r>
      <w:r w:rsidRPr="00B139E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 izvršenju Financijskog plana za 2024. godinu Centra za posebno skrbništvo</w:t>
      </w:r>
    </w:p>
    <w:p w14:paraId="65BA32D1" w14:textId="4CE86741" w:rsidR="00B139EB" w:rsidRPr="00B139EB" w:rsidRDefault="00B139EB" w:rsidP="00B139EB">
      <w:pPr>
        <w:pStyle w:val="Odlomakpopisa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Donesena je odluka o imenovanju ravnateljice Centra za posebno skrbništvo</w:t>
      </w:r>
    </w:p>
    <w:sectPr w:rsidR="00B139EB" w:rsidRPr="00B13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21A1C"/>
    <w:multiLevelType w:val="hybridMultilevel"/>
    <w:tmpl w:val="DC8A54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18B"/>
    <w:multiLevelType w:val="hybridMultilevel"/>
    <w:tmpl w:val="A39AEFBA"/>
    <w:lvl w:ilvl="0" w:tplc="8AEAC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3428602">
    <w:abstractNumId w:val="0"/>
  </w:num>
  <w:num w:numId="2" w16cid:durableId="617370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12"/>
    <w:rsid w:val="001E2C54"/>
    <w:rsid w:val="002A5812"/>
    <w:rsid w:val="00343EDA"/>
    <w:rsid w:val="003D5ACE"/>
    <w:rsid w:val="00A74B9C"/>
    <w:rsid w:val="00B139EB"/>
    <w:rsid w:val="00C4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A59B"/>
  <w15:chartTrackingRefBased/>
  <w15:docId w15:val="{D6B4D02D-209D-4C86-A316-188958DFF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A58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A5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A58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A58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A58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A58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A58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A58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A58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A58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A58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A58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A581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A5812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A5812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A5812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A5812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A581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A58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A5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A58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A58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5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A5812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A5812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A5812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A58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A5812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A58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Eljuga</dc:creator>
  <cp:keywords/>
  <dc:description/>
  <cp:lastModifiedBy>Tina Eljuga</cp:lastModifiedBy>
  <cp:revision>3</cp:revision>
  <dcterms:created xsi:type="dcterms:W3CDTF">2025-03-20T09:33:00Z</dcterms:created>
  <dcterms:modified xsi:type="dcterms:W3CDTF">2025-03-20T12:28:00Z</dcterms:modified>
</cp:coreProperties>
</file>